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Now in its 4th year, Pride Ride Utah aims to build community, increase access, and break down barriers to LGBTQ+ inclusion in the ski and ride community.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Pride Ride Utah is organized by a group of volunteers who are passionate about mental health and snow sports. We want to increase access, therefore this event is always free to attend; however, does not include a lift ticket. In order to increase accessibility, Brighton is providing a discount code for participants and Christy Sports on Wasatch Blvd is providing free rental equipment to participants. The Pride Ride celebration will take place from 8am-4pm at Brighton, and the after party is at Evo Hotel beginning at 7pm.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As usual, PRU will be fundraising for a local non-profit through donations, silent auction, and a raffle. All donations will be tax deductible. This year’s local non-profit is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Rock Camp</w:t>
        </w:r>
      </w:hyperlink>
      <w:r w:rsidDel="00000000" w:rsidR="00000000" w:rsidRPr="00000000">
        <w:rPr>
          <w:rtl w:val="0"/>
        </w:rPr>
        <w:t xml:space="preserve">, whose mission is </w:t>
      </w:r>
      <w:r w:rsidDel="00000000" w:rsidR="00000000" w:rsidRPr="00000000">
        <w:rPr>
          <w:rtl w:val="0"/>
        </w:rPr>
        <w:t xml:space="preserve">“Empowering girls, transgender, non-binary, and gender-expansive youth from all backgrounds through music education, collaboration, and performance”.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Requests for your support: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Show up and participate! We have limited tent/booth space available at Brighton, prioritized for donors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Donations for raffle items (e.g., ski/ride gear, gift certificates, outdoor gear, etc.)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Donations for swag bags (e.g., bags/totes, sunglasses, bottle openers, stickers, etc.)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 sponsor to collaborate with the design and funding of a branded koozie, buff, beanie (or something similar) as a 2024 commemorative item, which would include the PRU logo, Brighton logo, and your business logo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Sharing and promoting the event on social media and in stores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Monetary donations to provide free or reduced-cost lift tickets and/or lessons to first-timers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Charter bus transportation for participants to get to/from SLC to Brighton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12938" cy="129782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3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2938" cy="1297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897456" cy="126497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7456" cy="1264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868881" cy="1255809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8881" cy="1255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  <w:t xml:space="preserve">       2021: 35+ participants</w:t>
        <w:tab/>
        <w:t xml:space="preserve">          2022: 250+ participants </w:t>
        <w:tab/>
        <w:t xml:space="preserve">  2023: 450+ participants</w:t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jc w:val="center"/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www.priderideutah.com</w:t>
      </w:r>
    </w:hyperlink>
    <w:r w:rsidDel="00000000" w:rsidR="00000000" w:rsidRPr="00000000">
      <w:rPr>
        <w:rtl w:val="0"/>
      </w:rPr>
      <w:t xml:space="preserve">    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priderideutah@gmail.com</w:t>
      </w:r>
    </w:hyperlink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  <w:t xml:space="preserve">Instagram: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@priderideutah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jc w:val="center"/>
      <w:rPr/>
    </w:pPr>
    <w:r w:rsidDel="00000000" w:rsidR="00000000" w:rsidRPr="00000000">
      <w:rPr>
        <w:b w:val="1"/>
      </w:rPr>
      <w:drawing>
        <wp:inline distB="114300" distT="114300" distL="114300" distR="114300">
          <wp:extent cx="5943600" cy="14859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485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www.rockcampslc.org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priderideutah.com" TargetMode="External"/><Relationship Id="rId2" Type="http://schemas.openxmlformats.org/officeDocument/2006/relationships/hyperlink" Target="mailto:priderideutah@gmail.com" TargetMode="External"/><Relationship Id="rId3" Type="http://schemas.openxmlformats.org/officeDocument/2006/relationships/hyperlink" Target="https://www.instagram.com/priderideutah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